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EA41" w14:textId="77777777" w:rsidR="00DF15F8" w:rsidRPr="00DF15F8" w:rsidRDefault="00DF15F8" w:rsidP="00DF15F8">
      <w:pPr>
        <w:shd w:val="clear" w:color="auto" w:fill="FFFFFF"/>
        <w:spacing w:after="225" w:line="570" w:lineRule="atLeast"/>
        <w:outlineLvl w:val="0"/>
        <w:rPr>
          <w:rFonts w:ascii="Helvetica" w:eastAsia="Times New Roman" w:hAnsi="Helvetica" w:cs="Helvetica"/>
          <w:color w:val="444444"/>
          <w:kern w:val="36"/>
          <w:sz w:val="48"/>
          <w:szCs w:val="48"/>
          <w:lang w:eastAsia="pl-PL"/>
        </w:rPr>
      </w:pPr>
      <w:r w:rsidRPr="00DF15F8">
        <w:rPr>
          <w:rFonts w:ascii="Helvetica" w:eastAsia="Times New Roman" w:hAnsi="Helvetica" w:cs="Helvetica"/>
          <w:color w:val="444444"/>
          <w:kern w:val="36"/>
          <w:sz w:val="48"/>
          <w:szCs w:val="48"/>
          <w:lang w:eastAsia="pl-PL"/>
        </w:rPr>
        <w:t>Egzamin zawodowy PP 2019</w:t>
      </w:r>
    </w:p>
    <w:p w14:paraId="70DBA06B" w14:textId="77777777" w:rsidR="00DF15F8" w:rsidRPr="00DF15F8" w:rsidRDefault="00DF15F8" w:rsidP="00DF15F8">
      <w:pPr>
        <w:shd w:val="clear" w:color="auto" w:fill="FFFFFF"/>
        <w:spacing w:after="225" w:line="450" w:lineRule="atLeast"/>
        <w:outlineLvl w:val="1"/>
        <w:rPr>
          <w:rFonts w:ascii="Helvetica" w:eastAsia="Yu Gothic" w:hAnsi="Helvetica" w:cs="Helvetica"/>
          <w:color w:val="444444"/>
          <w:sz w:val="36"/>
          <w:szCs w:val="36"/>
          <w:lang w:eastAsia="pl-PL"/>
        </w:rPr>
      </w:pPr>
      <w:r w:rsidRPr="00DF15F8">
        <w:rPr>
          <w:rFonts w:ascii="Helvetica" w:eastAsia="Yu Gothic" w:hAnsi="Helvetica" w:cs="Helvetica"/>
          <w:color w:val="444444"/>
          <w:sz w:val="36"/>
          <w:szCs w:val="36"/>
          <w:lang w:eastAsia="pl-PL"/>
        </w:rPr>
        <w:t>Formuła 2019 - kwalifikacje trzyliterowe</w:t>
      </w:r>
    </w:p>
    <w:p w14:paraId="16E8C182" w14:textId="2B7CA878" w:rsidR="00DF15F8" w:rsidRPr="00DF15F8" w:rsidRDefault="00DF15F8" w:rsidP="00DF15F8">
      <w:pPr>
        <w:pStyle w:val="Akapitzlist"/>
        <w:numPr>
          <w:ilvl w:val="0"/>
          <w:numId w:val="4"/>
        </w:numPr>
      </w:pPr>
      <w:r w:rsidRPr="00DF15F8">
        <w:rPr>
          <w:rFonts w:hint="eastAsia"/>
        </w:rPr>
        <w:t>Komunikat dyrektora Centralnej Komisji Egzaminacyjnej z dnia 29 kwietnia 2022 r. w sprawie materiałów i przyborów pomocniczych, z których mogą korzystać zdający na egzaminie zawodowym w sesji czerwiec/lipiec 2022 r. (Formuła 2019) :</w:t>
      </w:r>
    </w:p>
    <w:p w14:paraId="7A544EFF" w14:textId="56A1DBDC" w:rsidR="00DF15F8" w:rsidRPr="00DF15F8" w:rsidRDefault="00165ED0" w:rsidP="00DF15F8">
      <w:hyperlink r:id="rId5" w:tgtFrame="_blank" w:history="1">
        <w:r w:rsidR="00DF15F8" w:rsidRPr="00DF15F8">
          <w:rPr>
            <w:rStyle w:val="Hipercze"/>
            <w:rFonts w:hint="eastAsia"/>
          </w:rPr>
          <w:t>w części pisemnej egzaminu</w:t>
        </w:r>
      </w:hyperlink>
      <w:r w:rsidR="00DF15F8">
        <w:t xml:space="preserve">: </w:t>
      </w:r>
      <w:hyperlink r:id="rId6" w:history="1">
        <w:r w:rsidRPr="000C5A83">
          <w:rPr>
            <w:rStyle w:val="Hipercze"/>
          </w:rPr>
          <w:t>https://cke.gov.pl/images/_KOMUNIKATY/3.%20Komunikat%20o%20pomocach-cz.pisemna%20-PP2019%20-ok.pdf</w:t>
        </w:r>
      </w:hyperlink>
      <w:r>
        <w:t xml:space="preserve"> </w:t>
      </w:r>
    </w:p>
    <w:p w14:paraId="0F678460" w14:textId="6961A88C" w:rsidR="00DF15F8" w:rsidRDefault="00165ED0" w:rsidP="00DF15F8">
      <w:hyperlink r:id="rId7" w:tgtFrame="_blank" w:history="1">
        <w:r w:rsidR="00DF15F8" w:rsidRPr="00DF15F8">
          <w:rPr>
            <w:rStyle w:val="Hipercze"/>
            <w:rFonts w:hint="eastAsia"/>
          </w:rPr>
          <w:t>w części praktycznej egzaminu</w:t>
        </w:r>
      </w:hyperlink>
      <w:r w:rsidR="00DF15F8">
        <w:t xml:space="preserve">: </w:t>
      </w:r>
      <w:hyperlink r:id="rId8" w:history="1">
        <w:r w:rsidR="00DF15F8" w:rsidRPr="00996BE7">
          <w:rPr>
            <w:rStyle w:val="Hipercze"/>
          </w:rPr>
          <w:t>https://cke.gov.pl/images/_KOMUNIKATY/4.%20Komunikat%20o%20pomocach-cz.praktyczna%20-PP2019%20-ok.pdf</w:t>
        </w:r>
      </w:hyperlink>
    </w:p>
    <w:p w14:paraId="1041F0DA" w14:textId="32829FFA" w:rsidR="00DF15F8" w:rsidRDefault="00DF15F8" w:rsidP="00DF15F8">
      <w:pPr>
        <w:pStyle w:val="Akapitzlist"/>
        <w:numPr>
          <w:ilvl w:val="0"/>
          <w:numId w:val="4"/>
        </w:numPr>
      </w:pPr>
      <w:hyperlink r:id="rId9" w:tgtFrame="_blank" w:history="1">
        <w:r w:rsidRPr="00DF15F8">
          <w:rPr>
            <w:rStyle w:val="Hipercze"/>
            <w:rFonts w:hint="eastAsia"/>
            <w:color w:val="auto"/>
            <w:u w:val="none"/>
          </w:rPr>
          <w:t>Komunikat w sprawie harmonogramu przeprowadzania egzaminów w 2022 roku (Formuła 2019) Aktualizacja z dnia 04.04.2022 r.</w:t>
        </w:r>
      </w:hyperlink>
    </w:p>
    <w:p w14:paraId="6E3A5501" w14:textId="37CAAC66" w:rsidR="00DF15F8" w:rsidRDefault="00165ED0" w:rsidP="00DF15F8">
      <w:hyperlink r:id="rId10" w:history="1">
        <w:r w:rsidR="00DF15F8" w:rsidRPr="00996BE7">
          <w:rPr>
            <w:rStyle w:val="Hipercze"/>
          </w:rPr>
          <w:t>https://cke.gov.pl/images/_KOMUNIKATY/4.2021_PP2019_EZ-%20aktualizacja%20ostateczna%20-4.04.2022.pdf</w:t>
        </w:r>
      </w:hyperlink>
    </w:p>
    <w:p w14:paraId="73C0AEE0" w14:textId="20FD23B9" w:rsidR="00DF15F8" w:rsidRDefault="00DF15F8" w:rsidP="00DF15F8">
      <w:pPr>
        <w:pStyle w:val="Akapitzlist"/>
        <w:numPr>
          <w:ilvl w:val="0"/>
          <w:numId w:val="4"/>
        </w:numPr>
      </w:pPr>
      <w:hyperlink r:id="rId11" w:tgtFrame="_blank" w:history="1">
        <w:r w:rsidRPr="00DF15F8">
          <w:rPr>
            <w:rStyle w:val="Hipercze"/>
            <w:rFonts w:hint="eastAsia"/>
            <w:color w:val="auto"/>
            <w:u w:val="none"/>
          </w:rPr>
          <w:t>Informacja o sposobie organizacji i przeprowadzania egzaminu zawodowego obowiązująca w roku 2022 (Formuła 2019) Aktualizacja z dnia 06.04.2022 r.</w:t>
        </w:r>
      </w:hyperlink>
    </w:p>
    <w:p w14:paraId="5028FAA5" w14:textId="0545CF0A" w:rsidR="00DF15F8" w:rsidRPr="00DF15F8" w:rsidRDefault="00165ED0" w:rsidP="00DF15F8">
      <w:hyperlink r:id="rId12" w:history="1">
        <w:r w:rsidR="00DF15F8" w:rsidRPr="00996BE7">
          <w:rPr>
            <w:rStyle w:val="Hipercze"/>
          </w:rPr>
          <w:t>https://cke.gov.pl/images/_KOMUNIKATY/6.2022_%20PP2019_Informacja_o_EZ_20_08_2021-ostateczny_zmiana%206%20IV%202022.pdf</w:t>
        </w:r>
      </w:hyperlink>
      <w:r w:rsidR="00DF15F8">
        <w:t xml:space="preserve"> </w:t>
      </w:r>
    </w:p>
    <w:p w14:paraId="4201CDDF" w14:textId="77119656" w:rsidR="00DF15F8" w:rsidRDefault="00165ED0" w:rsidP="00DF15F8">
      <w:pPr>
        <w:pStyle w:val="Akapitzlist"/>
        <w:numPr>
          <w:ilvl w:val="0"/>
          <w:numId w:val="4"/>
        </w:numPr>
      </w:pPr>
      <w:hyperlink r:id="rId13" w:tgtFrame="_blank" w:history="1">
        <w:r w:rsidR="00DF15F8" w:rsidRPr="00DF15F8">
          <w:rPr>
            <w:rStyle w:val="Hipercze"/>
            <w:rFonts w:hint="eastAsia"/>
            <w:color w:val="auto"/>
            <w:u w:val="none"/>
          </w:rPr>
          <w:t>ANEKS NR 1 do Informacji o sposobie organizacji i przeprowadzania egzaminu zawodowego Dokument z dnia 28.03.2022 r.</w:t>
        </w:r>
      </w:hyperlink>
    </w:p>
    <w:p w14:paraId="0714D4E5" w14:textId="5161C7C3" w:rsidR="00DF15F8" w:rsidRPr="00DF15F8" w:rsidRDefault="00165ED0" w:rsidP="00DF15F8">
      <w:hyperlink r:id="rId14" w:history="1">
        <w:r w:rsidR="00DF15F8" w:rsidRPr="00996BE7">
          <w:rPr>
            <w:rStyle w:val="Hipercze"/>
          </w:rPr>
          <w:t>https://cke.gov.pl/images/_KOMUNIKATY/Aneksy%20-%20Informacja%20i%20komunikat%20o%20dostosowaniach.pdf</w:t>
        </w:r>
      </w:hyperlink>
      <w:r w:rsidR="00DF15F8">
        <w:t xml:space="preserve"> </w:t>
      </w:r>
    </w:p>
    <w:p w14:paraId="3688AA02" w14:textId="239DB65C" w:rsidR="00DF15F8" w:rsidRDefault="00165ED0" w:rsidP="00DF15F8">
      <w:pPr>
        <w:pStyle w:val="Akapitzlist"/>
        <w:numPr>
          <w:ilvl w:val="0"/>
          <w:numId w:val="4"/>
        </w:numPr>
      </w:pPr>
      <w:hyperlink r:id="rId15" w:tgtFrame="_blank" w:history="1">
        <w:r w:rsidR="00DF15F8" w:rsidRPr="00DF15F8">
          <w:rPr>
            <w:rStyle w:val="Hipercze"/>
            <w:rFonts w:hint="eastAsia"/>
            <w:color w:val="auto"/>
            <w:u w:val="none"/>
          </w:rPr>
          <w:t>Komunikat w sprawie zadań jawnych w części praktycznej egzaminu zawodowego przeprowadzanego w 2022 roku (Formuła 2019) Dokument z dnia 20.08.2021 r.</w:t>
        </w:r>
      </w:hyperlink>
    </w:p>
    <w:p w14:paraId="7469A948" w14:textId="10A795D6" w:rsidR="00DF15F8" w:rsidRDefault="00165ED0" w:rsidP="00DF15F8">
      <w:hyperlink r:id="rId16" w:history="1">
        <w:r w:rsidR="00BF2B2A" w:rsidRPr="00996BE7">
          <w:rPr>
            <w:rStyle w:val="Hipercze"/>
          </w:rPr>
          <w:t>https://cke.gov.pl/images/_KOMUNIKATY/9.%202021_PP2019_JAWNE.pdf</w:t>
        </w:r>
      </w:hyperlink>
    </w:p>
    <w:p w14:paraId="3949873F" w14:textId="41AFF935" w:rsidR="00BF2B2A" w:rsidRDefault="00BF2B2A" w:rsidP="00BF2B2A">
      <w:pPr>
        <w:pStyle w:val="Akapitzlist"/>
        <w:numPr>
          <w:ilvl w:val="0"/>
          <w:numId w:val="4"/>
        </w:numPr>
      </w:pPr>
      <w:r>
        <w:t>Komunikat dyrektora CKE z 20 sierpnia 2021 r. w sprawie szczegółowych sposobów dostosowania warunków i form przeprowadzania egzaminu zawodowego w roku szkolnym 2021/2022</w:t>
      </w:r>
    </w:p>
    <w:p w14:paraId="16F83143" w14:textId="0D04C07C" w:rsidR="00BF2B2A" w:rsidRPr="00DF15F8" w:rsidRDefault="00165ED0" w:rsidP="00BF2B2A">
      <w:hyperlink r:id="rId17" w:history="1">
        <w:r w:rsidR="00BF2B2A" w:rsidRPr="00996BE7">
          <w:rPr>
            <w:rStyle w:val="Hipercze"/>
          </w:rPr>
          <w:t>https://cke.gov.pl/images/_KOMUNIKATY/8.%202022_Dostosowania-PP2019_17%20VIII%202021-ostateczny.pdf</w:t>
        </w:r>
      </w:hyperlink>
      <w:r w:rsidR="00BF2B2A">
        <w:t xml:space="preserve"> </w:t>
      </w:r>
    </w:p>
    <w:p w14:paraId="35ADDF26" w14:textId="77777777" w:rsidR="00DF15F8" w:rsidRPr="00DF15F8" w:rsidRDefault="00DF15F8" w:rsidP="00DF15F8"/>
    <w:p w14:paraId="270979FD" w14:textId="77777777" w:rsidR="00DF15F8" w:rsidRPr="00DF15F8" w:rsidRDefault="00DF15F8" w:rsidP="00DF15F8"/>
    <w:p w14:paraId="07D50D51" w14:textId="77777777" w:rsidR="006811F4" w:rsidRDefault="006811F4"/>
    <w:sectPr w:rsidR="0068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951F6"/>
    <w:multiLevelType w:val="multilevel"/>
    <w:tmpl w:val="1ABA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95A1B"/>
    <w:multiLevelType w:val="multilevel"/>
    <w:tmpl w:val="2C1C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66DB0"/>
    <w:multiLevelType w:val="multilevel"/>
    <w:tmpl w:val="AD60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F733CA"/>
    <w:multiLevelType w:val="hybridMultilevel"/>
    <w:tmpl w:val="0F8CE5B6"/>
    <w:lvl w:ilvl="0" w:tplc="CA14D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54EB5"/>
    <w:multiLevelType w:val="multilevel"/>
    <w:tmpl w:val="83C6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0290549">
    <w:abstractNumId w:val="0"/>
  </w:num>
  <w:num w:numId="2" w16cid:durableId="60836818">
    <w:abstractNumId w:val="2"/>
  </w:num>
  <w:num w:numId="3" w16cid:durableId="460148631">
    <w:abstractNumId w:val="4"/>
  </w:num>
  <w:num w:numId="4" w16cid:durableId="1830948950">
    <w:abstractNumId w:val="3"/>
  </w:num>
  <w:num w:numId="5" w16cid:durableId="1619754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F8"/>
    <w:rsid w:val="00165ED0"/>
    <w:rsid w:val="006811F4"/>
    <w:rsid w:val="00BF2B2A"/>
    <w:rsid w:val="00D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E951"/>
  <w15:chartTrackingRefBased/>
  <w15:docId w15:val="{B2DC684F-6B55-4394-A8D9-403EF4E4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F1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F15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15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15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DF15F8"/>
    <w:rPr>
      <w:b/>
      <w:bCs/>
    </w:rPr>
  </w:style>
  <w:style w:type="character" w:styleId="Hipercze">
    <w:name w:val="Hyperlink"/>
    <w:basedOn w:val="Domylnaczcionkaakapitu"/>
    <w:uiPriority w:val="99"/>
    <w:unhideWhenUsed/>
    <w:rsid w:val="00DF15F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5F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F15F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F1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images/_KOMUNIKATY/4.%20Komunikat%20o%20pomocach-cz.praktyczna%20-PP2019%20-ok.pdf" TargetMode="External"/><Relationship Id="rId13" Type="http://schemas.openxmlformats.org/officeDocument/2006/relationships/hyperlink" Target="https://cke.gov.pl/images/_KOMUNIKATY/Aneksy%20-%20Informacja%20i%20komunikat%20o%20dostosowaniach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ke.gov.pl/images/_KOMUNIKATY/4.%20Komunikat%20o%20pomocach-cz.praktyczna%20-PP2019%20-ok.pdf" TargetMode="External"/><Relationship Id="rId12" Type="http://schemas.openxmlformats.org/officeDocument/2006/relationships/hyperlink" Target="https://cke.gov.pl/images/_KOMUNIKATY/6.2022_%20PP2019_Informacja_o_EZ_20_08_2021-ostateczny_zmiana%206%20IV%202022.pdf" TargetMode="External"/><Relationship Id="rId17" Type="http://schemas.openxmlformats.org/officeDocument/2006/relationships/hyperlink" Target="https://cke.gov.pl/images/_KOMUNIKATY/8.%202022_Dostosowania-PP2019_17%20VIII%202021-ostateczny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ke.gov.pl/images/_KOMUNIKATY/9.%202021_PP2019_JAWN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ke.gov.pl/images/_KOMUNIKATY/3.%20Komunikat%20o%20pomocach-cz.pisemna%20-PP2019%20-ok.pdf" TargetMode="External"/><Relationship Id="rId11" Type="http://schemas.openxmlformats.org/officeDocument/2006/relationships/hyperlink" Target="https://cke.gov.pl/images/_KOMUNIKATY/6.2022_%20PP2019_Informacja_o_EZ_20_08_2021-ostateczny_zmiana%206%20IV%202022.pdf" TargetMode="External"/><Relationship Id="rId5" Type="http://schemas.openxmlformats.org/officeDocument/2006/relationships/hyperlink" Target="https://cke.gov.pl/images/_KOMUNIKATY/3.%20Komunikat%20o%20pomocach-cz.pisemna%20-PP2019%20-ok.pdf" TargetMode="External"/><Relationship Id="rId15" Type="http://schemas.openxmlformats.org/officeDocument/2006/relationships/hyperlink" Target="https://cke.gov.pl/images/_KOMUNIKATY/9.%202021_PP2019_JAWNE.pdf" TargetMode="External"/><Relationship Id="rId10" Type="http://schemas.openxmlformats.org/officeDocument/2006/relationships/hyperlink" Target="https://cke.gov.pl/images/_KOMUNIKATY/4.2021_PP2019_EZ-%20aktualizacja%20ostateczna%20-4.04.2022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ke.gov.pl/images/_KOMUNIKATY/4.2021_PP2019_EZ-%20aktualizacja%20ostateczna%20-4.04.2022.pdf" TargetMode="External"/><Relationship Id="rId14" Type="http://schemas.openxmlformats.org/officeDocument/2006/relationships/hyperlink" Target="https://cke.gov.pl/images/_KOMUNIKATY/Aneksy%20-%20Informacja%20i%20komunikat%20o%20dostosowaniach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Maczuga</dc:creator>
  <cp:keywords/>
  <dc:description/>
  <cp:lastModifiedBy>Agnieszka Maczuga</cp:lastModifiedBy>
  <cp:revision>3</cp:revision>
  <dcterms:created xsi:type="dcterms:W3CDTF">2022-05-09T06:48:00Z</dcterms:created>
  <dcterms:modified xsi:type="dcterms:W3CDTF">2022-05-09T07:18:00Z</dcterms:modified>
</cp:coreProperties>
</file>