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949" w14:textId="77777777" w:rsidR="00F93613" w:rsidRPr="00BE0D6F" w:rsidRDefault="00F93613" w:rsidP="00F93613">
      <w:pPr>
        <w:autoSpaceDE w:val="0"/>
        <w:autoSpaceDN w:val="0"/>
        <w:adjustRightInd w:val="0"/>
        <w:jc w:val="center"/>
        <w:rPr>
          <w:b/>
          <w:bCs/>
        </w:rPr>
      </w:pPr>
      <w:r w:rsidRPr="00BE0D6F">
        <w:rPr>
          <w:b/>
          <w:bCs/>
        </w:rPr>
        <w:t>ROZDZIAŁ I</w:t>
      </w:r>
      <w:r w:rsidRPr="00BE0D6F">
        <w:rPr>
          <w:b/>
          <w:bCs/>
        </w:rPr>
        <w:br/>
        <w:t>Postanowienia ogólne</w:t>
      </w:r>
    </w:p>
    <w:p w14:paraId="0AE49CA1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br/>
        <w:t>§ 1</w:t>
      </w:r>
    </w:p>
    <w:p w14:paraId="7F598E6C" w14:textId="77777777" w:rsidR="00F93613" w:rsidRPr="00BE0D6F" w:rsidRDefault="00F93613" w:rsidP="00F93613">
      <w:pPr>
        <w:jc w:val="both"/>
      </w:pPr>
      <w:r w:rsidRPr="00BE0D6F">
        <w:t>Ilekroć w dalszym ciągu jest mowa o:</w:t>
      </w:r>
    </w:p>
    <w:p w14:paraId="29B9BF72" w14:textId="77777777" w:rsidR="00F93613" w:rsidRPr="00BE0D6F" w:rsidRDefault="00F93613" w:rsidP="00F93613">
      <w:pPr>
        <w:pStyle w:val="Tekstpodstawowy"/>
        <w:numPr>
          <w:ilvl w:val="0"/>
          <w:numId w:val="8"/>
        </w:numPr>
        <w:tabs>
          <w:tab w:val="clear" w:pos="720"/>
        </w:tabs>
        <w:ind w:left="426"/>
      </w:pPr>
      <w:r w:rsidRPr="00BE0D6F">
        <w:t xml:space="preserve">Zespole Szkół, Szkole lub używając skrótu „ZS nr 3” – należy rozumieć Zespół Szkół nr 3 </w:t>
      </w:r>
      <w:r w:rsidRPr="00BE0D6F">
        <w:br/>
        <w:t xml:space="preserve">im. Stanisława Pawłowskiego w Jaśle. </w:t>
      </w:r>
    </w:p>
    <w:p w14:paraId="55F235C8" w14:textId="77777777" w:rsidR="00F93613" w:rsidRPr="00BE0D6F" w:rsidRDefault="00F93613" w:rsidP="00F93613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BE0D6F">
        <w:t xml:space="preserve">Ustawie – należy rozumieć ustawę z dnia 7 września 1991 r. o systemie oświaty (Dz.U. z </w:t>
      </w:r>
      <w:r>
        <w:t>2018</w:t>
      </w:r>
      <w:r w:rsidRPr="00BE0D6F">
        <w:t xml:space="preserve"> r. </w:t>
      </w:r>
      <w:r w:rsidRPr="00BE0D6F">
        <w:br/>
      </w:r>
      <w:r>
        <w:t xml:space="preserve">poz. 1457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 w:rsidRPr="00BE0D6F">
        <w:t>).</w:t>
      </w:r>
    </w:p>
    <w:p w14:paraId="48060A6E" w14:textId="77777777" w:rsidR="00F93613" w:rsidRPr="00BE0D6F" w:rsidRDefault="00F93613" w:rsidP="00F93613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BE0D6F">
        <w:t>Dyrektorze, Radzie Pedagogicznej, organach Samorządu Uczniowskiego i Radzie Rodziców –</w:t>
      </w:r>
      <w:r>
        <w:t xml:space="preserve"> </w:t>
      </w:r>
      <w:r w:rsidRPr="00BE0D6F">
        <w:t>należy przez to rozumieć organy działające w Zespole Szkół nr 3 im. Stanisława Pawłowskiego w Jaśle.</w:t>
      </w:r>
    </w:p>
    <w:p w14:paraId="2ACAF075" w14:textId="77777777" w:rsidR="00F93613" w:rsidRPr="00BE0D6F" w:rsidRDefault="00F93613" w:rsidP="00F93613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BE0D6F">
        <w:t>Uczniach i rodzicach – należy przez to rozumieć uczniów Zespołu Szkół nr 3 im. Stanisława Pawłowskiego w Jaśle oraz ich rodziców lub prawnych opiekunów.</w:t>
      </w:r>
    </w:p>
    <w:p w14:paraId="467791D2" w14:textId="77777777" w:rsidR="00F93613" w:rsidRPr="00BE0D6F" w:rsidRDefault="00F93613" w:rsidP="00F93613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BE0D6F">
        <w:t>Wychowawcy – należy przez to rozumieć nauczyciela, którego szczególnej opiece wychowawczej powierzono jeden z oddziałów w Zespole Szkół nr 3 im. Stanisława Pawłowskiego w Jaśle.</w:t>
      </w:r>
    </w:p>
    <w:p w14:paraId="7421EC8B" w14:textId="77777777" w:rsidR="00F93613" w:rsidRPr="00BE0D6F" w:rsidRDefault="00F93613" w:rsidP="00F93613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BE0D6F">
        <w:t>Organie prowadzącym Zespół Szkół nr 3 im. Stanisława Pawłowskiego w Jaśle  – należy przez to rozumieć Powiat Jasielski.</w:t>
      </w:r>
    </w:p>
    <w:p w14:paraId="547C86BB" w14:textId="77777777" w:rsidR="00F93613" w:rsidRPr="00BE0D6F" w:rsidRDefault="00F93613" w:rsidP="00F93613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BE0D6F">
        <w:t>Organie sprawującym nadzór pedagogiczny nad Zespołem Szkół nr 3 im. Stanisława Pawłowskiego w Jaśle – należy przez to rozumieć Podkarpackiego Kuratora Oświaty.</w:t>
      </w:r>
    </w:p>
    <w:p w14:paraId="4849A60D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</w:p>
    <w:p w14:paraId="4C740CB3" w14:textId="77777777" w:rsidR="00F93613" w:rsidRDefault="00F93613" w:rsidP="00F93613">
      <w:pPr>
        <w:autoSpaceDE w:val="0"/>
        <w:autoSpaceDN w:val="0"/>
        <w:adjustRightInd w:val="0"/>
        <w:jc w:val="center"/>
      </w:pPr>
    </w:p>
    <w:p w14:paraId="1B180FEA" w14:textId="77777777" w:rsidR="00F93613" w:rsidRDefault="00F93613" w:rsidP="00F93613">
      <w:pPr>
        <w:autoSpaceDE w:val="0"/>
        <w:autoSpaceDN w:val="0"/>
        <w:adjustRightInd w:val="0"/>
        <w:jc w:val="center"/>
      </w:pPr>
    </w:p>
    <w:p w14:paraId="0527322B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2</w:t>
      </w:r>
    </w:p>
    <w:p w14:paraId="4BBC4AE7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  <w:r w:rsidRPr="00BE0D6F">
        <w:t>Zespół Szkół nr 3 im. Stanisława Pawłowskiego w Jaśle, zwany dalej Szkołą, jest publiczną szkołą ponadpodstawową i do dnia 31 sierpnia 2023 publiczną szkołą ponadgimnazjalną.</w:t>
      </w:r>
    </w:p>
    <w:p w14:paraId="11924B00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  <w:bookmarkStart w:id="0" w:name="_Hlk25310953"/>
    </w:p>
    <w:p w14:paraId="3453F2A0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3</w:t>
      </w:r>
    </w:p>
    <w:bookmarkEnd w:id="0"/>
    <w:p w14:paraId="138FC3BD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  <w:r w:rsidRPr="00BE0D6F">
        <w:t>Siedzibą Szkoły jest budynek przy ulicy Szkolnej nr 23, 38-200 Jasło.</w:t>
      </w:r>
    </w:p>
    <w:p w14:paraId="0D54D473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</w:p>
    <w:p w14:paraId="0A66E864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4</w:t>
      </w:r>
    </w:p>
    <w:p w14:paraId="28EE090A" w14:textId="77777777" w:rsidR="00F93613" w:rsidRPr="00BE0D6F" w:rsidRDefault="00F93613" w:rsidP="00F9361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BE0D6F">
        <w:t>Szkoła używa nazwy: Zespół Szkół nr 3 im. Stanisława Pawłowskiego w Jaśle.</w:t>
      </w:r>
    </w:p>
    <w:p w14:paraId="4EDD8DC3" w14:textId="77777777" w:rsidR="00F93613" w:rsidRPr="00BE0D6F" w:rsidRDefault="00F93613" w:rsidP="00F9361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BE0D6F">
        <w:t>Ustalona nazwa Szkoły używana jest w pełnym brzmieniu.</w:t>
      </w:r>
    </w:p>
    <w:p w14:paraId="24945678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</w:p>
    <w:p w14:paraId="69C61142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5</w:t>
      </w:r>
    </w:p>
    <w:p w14:paraId="6E90FEBE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  <w:r w:rsidRPr="00BE0D6F">
        <w:t>Organem prowadzącym Szkołę jest Powiat Jasielski, ul. Rynek 18, 38-200 Jasło.</w:t>
      </w:r>
    </w:p>
    <w:p w14:paraId="4B89C332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</w:p>
    <w:p w14:paraId="7F123EE2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6</w:t>
      </w:r>
    </w:p>
    <w:p w14:paraId="7A036F9D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  <w:r w:rsidRPr="00BE0D6F">
        <w:t>Nadzór pedagogiczny nad Szkołą sprawuje Podkarpacki Kurator Oświaty.</w:t>
      </w:r>
    </w:p>
    <w:p w14:paraId="70DDE2A0" w14:textId="77777777" w:rsidR="00F93613" w:rsidRPr="00BE0D6F" w:rsidRDefault="00F93613" w:rsidP="00F93613">
      <w:pPr>
        <w:autoSpaceDE w:val="0"/>
        <w:autoSpaceDN w:val="0"/>
        <w:adjustRightInd w:val="0"/>
        <w:jc w:val="both"/>
      </w:pPr>
      <w:bookmarkStart w:id="1" w:name="_Hlk25312463"/>
    </w:p>
    <w:p w14:paraId="0B4C196D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7</w:t>
      </w:r>
    </w:p>
    <w:bookmarkEnd w:id="1"/>
    <w:p w14:paraId="01782379" w14:textId="77777777" w:rsidR="00F93613" w:rsidRPr="00BE0D6F" w:rsidRDefault="00F93613" w:rsidP="00F936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BE0D6F">
        <w:t>W skład Zespołu Szkół nr 3 im. Stanisława Pawłowskiego w Jaśle wchodzą:</w:t>
      </w:r>
    </w:p>
    <w:p w14:paraId="78F58742" w14:textId="17DE9121" w:rsidR="00F93613" w:rsidRPr="00BE0D6F" w:rsidRDefault="00F93613" w:rsidP="00F9361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Liceum Ogólnokształcące dla Dorosłych – czteroletnie liceum ogólnokształcące. Ukończenie Szkoły umożliwia nabycie wykształcenia średniego oraz uzyskanie świadectwa dojrzałościpo zdaniu egzaminu maturalnego;</w:t>
      </w:r>
    </w:p>
    <w:p w14:paraId="7E52F8EB" w14:textId="77777777" w:rsidR="00F93613" w:rsidRPr="00BE0D6F" w:rsidRDefault="00F93613" w:rsidP="00F9361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 xml:space="preserve">Technikum nr 3 w Jaśle – pięcioletnie technikum oraz do dnia 31 sierpnia 2023 czteroletnie technikum. Jest to pięcioletnia ponadpodstawowa szkoła publiczna oraz do dnia 31 sierpnia 2023r. czteroletnia ponadgimnazjalna szkoła publiczna kształcąca </w:t>
      </w:r>
      <w:r w:rsidRPr="00BE0D6F">
        <w:lastRenderedPageBreak/>
        <w:t>w oddziałach jednozawodowych lub wielozawodowych, której ukończenie pozwala zdobyć wykształcenie średnie oraz umożliwia uzyskanie dyplomu potwierdzającego kwalifikacje zawodowe i otrzymanie tytułu technika po zdaniu egzaminu zawodowego, a także uzyskanie świadectwa dojrzałości po zdaniu egzaminu maturalnego;</w:t>
      </w:r>
    </w:p>
    <w:p w14:paraId="5024442F" w14:textId="77777777" w:rsidR="00F93613" w:rsidRPr="00BE0D6F" w:rsidRDefault="00F93613" w:rsidP="00F9361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 xml:space="preserve">Branżowa Szkoła I stopnia – trzyletnia szkoła branżowa I stopnia. Jest to ponadpodstawowa szkoła publiczna o trzyletnim okresie nauczania, której ukończenie umożliwia uzyskanie  wykształcenia zasadniczego branżowego oraz zdobycie dyplomu potwierdzającego kwalifikacje zawodowe po zdaniu egzaminu zawodowego; </w:t>
      </w:r>
    </w:p>
    <w:p w14:paraId="1A589FCF" w14:textId="77777777" w:rsidR="00F93613" w:rsidRPr="00BE0D6F" w:rsidRDefault="00F93613" w:rsidP="00F936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BE0D6F">
        <w:t xml:space="preserve">W szkołach wymienionych w ust. 1 dopuszcza się możliwość tworzenia  profili kształcenia  zgodnie z przepisami w sprawie profili kształcenia </w:t>
      </w:r>
      <w:proofErr w:type="spellStart"/>
      <w:r w:rsidRPr="00BE0D6F">
        <w:t>ogólnozawodowego</w:t>
      </w:r>
      <w:proofErr w:type="spellEnd"/>
      <w:r w:rsidRPr="00BE0D6F">
        <w:t xml:space="preserve"> oraz zawodów zgodnie z przepisami w sprawie klasyfikacji zawodów.</w:t>
      </w:r>
    </w:p>
    <w:p w14:paraId="54F78EC8" w14:textId="77777777" w:rsidR="00F93613" w:rsidRPr="00BE0D6F" w:rsidRDefault="00F93613" w:rsidP="00F936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BE0D6F">
        <w:t xml:space="preserve"> Technikum nr 3 kształci w zawodach: </w:t>
      </w:r>
    </w:p>
    <w:p w14:paraId="382D6C8B" w14:textId="77777777" w:rsidR="00F93613" w:rsidRPr="00BE0D6F" w:rsidRDefault="00F93613" w:rsidP="00F93613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851"/>
        <w:jc w:val="both"/>
      </w:pPr>
      <w:hyperlink r:id="rId5" w:tgtFrame="_blank" w:history="1">
        <w:r w:rsidRPr="00BE0D6F">
          <w:rPr>
            <w:rStyle w:val="Hipercze"/>
            <w:color w:val="auto"/>
            <w:u w:val="none"/>
          </w:rPr>
          <w:t>Technik analityk</w:t>
        </w:r>
      </w:hyperlink>
    </w:p>
    <w:p w14:paraId="41A9DAD3" w14:textId="77777777" w:rsidR="00F93613" w:rsidRPr="00BE0D6F" w:rsidRDefault="00F93613" w:rsidP="00F93613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jc w:val="both"/>
      </w:pPr>
      <w:hyperlink r:id="rId6" w:tgtFrame="_blank" w:history="1">
        <w:r w:rsidRPr="00BE0D6F">
          <w:rPr>
            <w:rStyle w:val="Hipercze"/>
            <w:color w:val="auto"/>
            <w:u w:val="none"/>
          </w:rPr>
          <w:t>Technik technologii chemicznej</w:t>
        </w:r>
      </w:hyperlink>
    </w:p>
    <w:p w14:paraId="2C3CB1B0" w14:textId="77777777" w:rsidR="00F93613" w:rsidRPr="00BE0D6F" w:rsidRDefault="00F93613" w:rsidP="00F93613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851"/>
        <w:jc w:val="both"/>
      </w:pPr>
      <w:hyperlink r:id="rId7" w:history="1">
        <w:r w:rsidRPr="00BE0D6F">
          <w:rPr>
            <w:rStyle w:val="Hipercze"/>
            <w:color w:val="auto"/>
            <w:u w:val="none"/>
          </w:rPr>
          <w:t>Technik mechatronik</w:t>
        </w:r>
      </w:hyperlink>
    </w:p>
    <w:p w14:paraId="2F796908" w14:textId="77777777" w:rsidR="00F93613" w:rsidRPr="00BE0D6F" w:rsidRDefault="00F93613" w:rsidP="00F93613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851"/>
        <w:jc w:val="both"/>
      </w:pPr>
      <w:hyperlink r:id="rId8" w:tgtFrame="_blank" w:history="1">
        <w:r w:rsidRPr="00BE0D6F">
          <w:rPr>
            <w:rStyle w:val="Hipercze"/>
            <w:color w:val="auto"/>
            <w:u w:val="none"/>
          </w:rPr>
          <w:t>Technik teleinformatyk</w:t>
        </w:r>
      </w:hyperlink>
    </w:p>
    <w:p w14:paraId="5FBF254E" w14:textId="77777777" w:rsidR="00F93613" w:rsidRPr="00BE0D6F" w:rsidRDefault="00F93613" w:rsidP="00F93613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851"/>
        <w:jc w:val="both"/>
      </w:pPr>
      <w:hyperlink r:id="rId9" w:tgtFrame="_blank" w:history="1">
        <w:r w:rsidRPr="00BE0D6F">
          <w:rPr>
            <w:rStyle w:val="Hipercze"/>
            <w:color w:val="auto"/>
            <w:u w:val="none"/>
          </w:rPr>
          <w:t>Technik logistyk</w:t>
        </w:r>
      </w:hyperlink>
    </w:p>
    <w:p w14:paraId="43071387" w14:textId="77777777" w:rsidR="00F93613" w:rsidRPr="00BE0D6F" w:rsidRDefault="00F93613" w:rsidP="00F93613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851"/>
        <w:jc w:val="both"/>
      </w:pPr>
      <w:hyperlink r:id="rId10" w:tgtFrame="_blank" w:history="1">
        <w:r w:rsidRPr="00BE0D6F">
          <w:rPr>
            <w:rStyle w:val="Hipercze"/>
            <w:color w:val="auto"/>
            <w:u w:val="none"/>
          </w:rPr>
          <w:t>Technik urządzeń i systemów energetyki odnawialnej</w:t>
        </w:r>
      </w:hyperlink>
    </w:p>
    <w:p w14:paraId="0184F4FE" w14:textId="77777777" w:rsidR="00F93613" w:rsidRPr="00BE0D6F" w:rsidRDefault="00F93613" w:rsidP="00F93613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851"/>
        <w:jc w:val="both"/>
        <w:rPr>
          <w:rStyle w:val="Hipercze"/>
          <w:color w:val="auto"/>
          <w:u w:val="none"/>
        </w:rPr>
      </w:pPr>
      <w:hyperlink r:id="rId11" w:tgtFrame="_blank" w:history="1">
        <w:r w:rsidRPr="00BE0D6F">
          <w:rPr>
            <w:rStyle w:val="Hipercze"/>
            <w:color w:val="auto"/>
            <w:u w:val="none"/>
          </w:rPr>
          <w:t>Technik usług kelnerskich</w:t>
        </w:r>
      </w:hyperlink>
    </w:p>
    <w:p w14:paraId="64B76AAB" w14:textId="77777777" w:rsidR="00F93613" w:rsidRPr="00BE0D6F" w:rsidRDefault="00F93613" w:rsidP="00F93613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851"/>
        <w:jc w:val="both"/>
        <w:rPr>
          <w:rStyle w:val="Hipercze"/>
          <w:color w:val="auto"/>
          <w:u w:val="none"/>
        </w:rPr>
      </w:pPr>
      <w:r w:rsidRPr="00BE0D6F">
        <w:rPr>
          <w:rStyle w:val="Hipercze"/>
          <w:color w:val="auto"/>
          <w:u w:val="none"/>
        </w:rPr>
        <w:t>Technikum kelner (tylko technikum 4-letnie)</w:t>
      </w:r>
    </w:p>
    <w:p w14:paraId="6B841D61" w14:textId="77777777" w:rsidR="00F93613" w:rsidRPr="00BE0D6F" w:rsidRDefault="00F93613" w:rsidP="00F93613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851"/>
        <w:jc w:val="both"/>
        <w:rPr>
          <w:rStyle w:val="Hipercze"/>
          <w:color w:val="auto"/>
          <w:u w:val="none"/>
        </w:rPr>
      </w:pPr>
      <w:r w:rsidRPr="00BE0D6F">
        <w:rPr>
          <w:rStyle w:val="Hipercze"/>
          <w:color w:val="auto"/>
          <w:u w:val="none"/>
        </w:rPr>
        <w:t xml:space="preserve">Technik żywienia i usług gastronomicznych </w:t>
      </w:r>
    </w:p>
    <w:p w14:paraId="4667EFD3" w14:textId="77777777" w:rsidR="00F93613" w:rsidRDefault="00F93613" w:rsidP="00F93613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851"/>
        <w:jc w:val="both"/>
        <w:rPr>
          <w:rStyle w:val="Hipercze"/>
          <w:color w:val="auto"/>
          <w:u w:val="none"/>
        </w:rPr>
      </w:pPr>
      <w:r w:rsidRPr="00BE0D6F">
        <w:rPr>
          <w:rStyle w:val="Hipercze"/>
          <w:color w:val="auto"/>
          <w:u w:val="none"/>
        </w:rPr>
        <w:t>Technik ochrony środowiska</w:t>
      </w:r>
    </w:p>
    <w:p w14:paraId="1C68468C" w14:textId="77777777" w:rsidR="00F93613" w:rsidRPr="00BE0D6F" w:rsidRDefault="00F93613" w:rsidP="00F93613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851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Technik robotyk</w:t>
      </w:r>
    </w:p>
    <w:p w14:paraId="67673AFB" w14:textId="77777777" w:rsidR="00F93613" w:rsidRPr="00BE0D6F" w:rsidRDefault="00F93613" w:rsidP="00F93613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</w:pPr>
      <w:r w:rsidRPr="00BE0D6F">
        <w:rPr>
          <w:rStyle w:val="Hipercze"/>
          <w:color w:val="auto"/>
          <w:u w:val="none"/>
        </w:rPr>
        <w:t>Szkoła Branżowa I stopnia kształci w zawodzie kucharz.</w:t>
      </w:r>
    </w:p>
    <w:p w14:paraId="7E4E8C04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</w:p>
    <w:p w14:paraId="265E77AE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  <w:r w:rsidRPr="00BE0D6F">
        <w:t>§ 8</w:t>
      </w:r>
    </w:p>
    <w:p w14:paraId="11221C5D" w14:textId="77777777" w:rsidR="00F93613" w:rsidRPr="00BE0D6F" w:rsidRDefault="00F93613" w:rsidP="00F93613">
      <w:pPr>
        <w:numPr>
          <w:ilvl w:val="0"/>
          <w:numId w:val="9"/>
        </w:numPr>
        <w:tabs>
          <w:tab w:val="clear" w:pos="360"/>
        </w:tabs>
        <w:suppressAutoHyphens/>
        <w:jc w:val="both"/>
      </w:pPr>
      <w:r w:rsidRPr="00BE0D6F">
        <w:t>Szkoła posiada własny sztandar, logo oraz ceremoniał szkolny wspólny dla wszystkich szkół wchodzących w skład Zespołu. Zasady ceremoniału szkolnego regulują odrębne przepisy. Podczas uroczystości szkołę reprezentuje Poczet Sztandarowy. Poczet Sztandarowy jest obecny podczas oficjalnych uroczystości szkolnych oraz reprezentuje szkołę na zewnątrz.</w:t>
      </w:r>
    </w:p>
    <w:p w14:paraId="64A6E091" w14:textId="77777777" w:rsidR="00F93613" w:rsidRPr="00BE0D6F" w:rsidRDefault="00F93613" w:rsidP="00F93613">
      <w:pPr>
        <w:numPr>
          <w:ilvl w:val="0"/>
          <w:numId w:val="9"/>
        </w:numPr>
        <w:suppressAutoHyphens/>
        <w:jc w:val="both"/>
      </w:pPr>
      <w:r w:rsidRPr="00BE0D6F">
        <w:t xml:space="preserve">Szkoła prowadzi własną stronę internetową wspólną dla wszystkich szkół wchodzących </w:t>
      </w:r>
      <w:r w:rsidRPr="00BE0D6F">
        <w:br/>
        <w:t>w skład Zespołu.</w:t>
      </w:r>
    </w:p>
    <w:p w14:paraId="71021122" w14:textId="77777777" w:rsidR="00F93613" w:rsidRPr="00BE0D6F" w:rsidRDefault="00F93613" w:rsidP="00F93613">
      <w:pPr>
        <w:numPr>
          <w:ilvl w:val="0"/>
          <w:numId w:val="9"/>
        </w:numPr>
        <w:suppressAutoHyphens/>
        <w:jc w:val="both"/>
      </w:pPr>
      <w:r w:rsidRPr="00BE0D6F">
        <w:t xml:space="preserve">W szkole dzienniki lekcyjne, dziennik zajęć pedagoga szkolnego, </w:t>
      </w:r>
      <w:r w:rsidRPr="002263BC">
        <w:t>pedagoga specjalnego, psychologa,</w:t>
      </w:r>
      <w:r>
        <w:t xml:space="preserve"> </w:t>
      </w:r>
      <w:r w:rsidRPr="00BE0D6F">
        <w:t xml:space="preserve">dziennik zajęć rewalidacyjnych, dziennik zajęć nauczania indywidualnego oraz dzienniki zajęć dodatkowych prowadzone są w formie papierowej i elektronicznej z użyciem oprogramowania firmy VULCAN do 31.08.2020, a od 01.09.2020 tylko w formie elektronicznej. </w:t>
      </w:r>
    </w:p>
    <w:p w14:paraId="77584C38" w14:textId="77777777" w:rsidR="00F93613" w:rsidRPr="00BE0D6F" w:rsidRDefault="00F93613" w:rsidP="00F93613">
      <w:pPr>
        <w:autoSpaceDE w:val="0"/>
        <w:autoSpaceDN w:val="0"/>
        <w:adjustRightInd w:val="0"/>
        <w:jc w:val="center"/>
      </w:pPr>
    </w:p>
    <w:p w14:paraId="3E722C7D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866"/>
    <w:multiLevelType w:val="multilevel"/>
    <w:tmpl w:val="2DF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2A60EE8"/>
    <w:multiLevelType w:val="multilevel"/>
    <w:tmpl w:val="071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D6904AB"/>
    <w:multiLevelType w:val="hybridMultilevel"/>
    <w:tmpl w:val="BE7A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AE2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E7D"/>
    <w:multiLevelType w:val="multilevel"/>
    <w:tmpl w:val="770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20A649A"/>
    <w:multiLevelType w:val="multilevel"/>
    <w:tmpl w:val="CA6C3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580270A"/>
    <w:multiLevelType w:val="hybridMultilevel"/>
    <w:tmpl w:val="5F9E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43EBF"/>
    <w:multiLevelType w:val="multilevel"/>
    <w:tmpl w:val="AA68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7A27ECF"/>
    <w:multiLevelType w:val="multilevel"/>
    <w:tmpl w:val="2A5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0EA1C6A"/>
    <w:multiLevelType w:val="multilevel"/>
    <w:tmpl w:val="8C4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1E524C6"/>
    <w:multiLevelType w:val="multilevel"/>
    <w:tmpl w:val="1028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2D64430"/>
    <w:multiLevelType w:val="hybridMultilevel"/>
    <w:tmpl w:val="CAFE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66761">
    <w:abstractNumId w:val="0"/>
  </w:num>
  <w:num w:numId="2" w16cid:durableId="1120999506">
    <w:abstractNumId w:val="7"/>
  </w:num>
  <w:num w:numId="3" w16cid:durableId="814032786">
    <w:abstractNumId w:val="1"/>
  </w:num>
  <w:num w:numId="4" w16cid:durableId="1199393532">
    <w:abstractNumId w:val="6"/>
  </w:num>
  <w:num w:numId="5" w16cid:durableId="1704403300">
    <w:abstractNumId w:val="3"/>
  </w:num>
  <w:num w:numId="6" w16cid:durableId="632058774">
    <w:abstractNumId w:val="9"/>
  </w:num>
  <w:num w:numId="7" w16cid:durableId="222109581">
    <w:abstractNumId w:val="8"/>
  </w:num>
  <w:num w:numId="8" w16cid:durableId="284041669">
    <w:abstractNumId w:val="5"/>
  </w:num>
  <w:num w:numId="9" w16cid:durableId="1261064460">
    <w:abstractNumId w:val="4"/>
  </w:num>
  <w:num w:numId="10" w16cid:durableId="2004700541">
    <w:abstractNumId w:val="2"/>
  </w:num>
  <w:num w:numId="11" w16cid:durableId="214780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13"/>
    <w:rsid w:val="008720D0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86EB"/>
  <w15:chartTrackingRefBased/>
  <w15:docId w15:val="{CADECB7E-0457-4300-B948-7B4BD6D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6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36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9361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36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9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.jaslo.pl/inne/aktualne%20kierunki/teleinformatyk18-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3.jaslo.pl/inne/aktualne%20kierunki/Opis%20zawodu%20technik%20mechatroni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3.jaslo.pl/inne/aktualne%20kierunki/Technik%20technologii%20chemicznej.pdf" TargetMode="External"/><Relationship Id="rId11" Type="http://schemas.openxmlformats.org/officeDocument/2006/relationships/hyperlink" Target="http://www.zs3.jaslo.pl/inne/aktualne%20kierunki/Technikum%20kelner.pdf" TargetMode="External"/><Relationship Id="rId5" Type="http://schemas.openxmlformats.org/officeDocument/2006/relationships/hyperlink" Target="http://www.zs3.jaslo.pl/inne/aktualne%20kierunki/Technik%20analityk.pdf" TargetMode="External"/><Relationship Id="rId10" Type="http://schemas.openxmlformats.org/officeDocument/2006/relationships/hyperlink" Target="http://www.zs3.jaslo.pl/inne/aktualne%20kierunki/Technik%20OZE18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3.jaslo.pl/inne/aktualne%20kierunki/Technik%20logistyk18-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2023-07-05T12:47:00Z</dcterms:created>
  <dcterms:modified xsi:type="dcterms:W3CDTF">2023-07-05T12:47:00Z</dcterms:modified>
</cp:coreProperties>
</file>